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FCEC7" w14:textId="77777777" w:rsidR="00856769" w:rsidRDefault="00856769" w:rsidP="00856769">
      <w:pPr>
        <w:tabs>
          <w:tab w:val="left" w:pos="8505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</w:p>
    <w:p w14:paraId="46CC624A" w14:textId="77777777" w:rsidR="00856769" w:rsidRDefault="00856769" w:rsidP="00856769">
      <w:pPr>
        <w:tabs>
          <w:tab w:val="left" w:pos="8505"/>
        </w:tabs>
        <w:rPr>
          <w:rFonts w:ascii="Times New Roman" w:eastAsia="Times New Roman" w:hAnsi="Times New Roman" w:cs="Times New Roman"/>
          <w:sz w:val="26"/>
          <w:szCs w:val="26"/>
        </w:rPr>
      </w:pPr>
    </w:p>
    <w:p w14:paraId="29E37AFD" w14:textId="77777777" w:rsidR="00856769" w:rsidRDefault="00856769" w:rsidP="0085676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ЗАЯВКА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на участие в реализации электронного сервиса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Установка «Умных» счетчиков воды»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проекта </w:t>
      </w:r>
      <w:bookmarkStart w:id="1" w:name="_Hlk113004173"/>
      <w:r>
        <w:rPr>
          <w:rFonts w:ascii="Times New Roman" w:eastAsia="Times New Roman" w:hAnsi="Times New Roman" w:cs="Times New Roman"/>
          <w:b/>
          <w:sz w:val="26"/>
          <w:szCs w:val="26"/>
        </w:rPr>
        <w:t>«Московский комплексный сервис (Москомсервис)»</w:t>
      </w:r>
      <w:bookmarkEnd w:id="1"/>
    </w:p>
    <w:p w14:paraId="16F2080A" w14:textId="77777777" w:rsidR="00856769" w:rsidRDefault="00856769" w:rsidP="0085676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E2B3016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Сведения об организации:</w:t>
      </w:r>
    </w:p>
    <w:p w14:paraId="39E0AEA2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 Полное наименование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организации или индивидуального предпринимателя </w:t>
      </w:r>
      <w:r>
        <w:rPr>
          <w:rFonts w:ascii="Times New Roman" w:hAnsi="Times New Roman"/>
          <w:color w:val="000000" w:themeColor="text1"/>
          <w:sz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(на основании учредительных документов) с указанием идентификационного номера налогоплательщика:</w:t>
      </w:r>
    </w:p>
    <w:p w14:paraId="7B98533E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764501615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наименование организации или индивидуального предпринимателя&gt;</w:t>
      </w:r>
      <w:permEnd w:id="1764501615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;</w:t>
      </w:r>
    </w:p>
    <w:p w14:paraId="1DBE5BED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532875391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идентификационный номер налогоплательщика&gt;</w:t>
      </w:r>
      <w:permEnd w:id="532875391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2AD943E1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 Сокращенное наименование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(на основании учредительных документов):</w:t>
      </w:r>
    </w:p>
    <w:p w14:paraId="6C0DCBBA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930184300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сокращенное наименование организации или индивидуального предпринимателя&gt;</w:t>
      </w:r>
      <w:permEnd w:id="1930184300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684D993A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 Место нахождения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с указанием почтовых адресов:</w:t>
      </w:r>
    </w:p>
    <w:p w14:paraId="03FC2D40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433280766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адрес организации или индивидуального предпринимателя&gt;</w:t>
      </w:r>
      <w:permEnd w:id="433280766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;</w:t>
      </w:r>
    </w:p>
    <w:p w14:paraId="7C60A84B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 Контактные данные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(телефон, адрес электронной почты):</w:t>
      </w:r>
    </w:p>
    <w:p w14:paraId="2325405B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466265085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телефон, адрес электронной почты организации или индивидуального предпринимателя&gt;</w:t>
      </w:r>
      <w:permEnd w:id="1466265085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6722A751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5. Адрес официального сайта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br/>
        <w:t>в информационно-телекоммуникационной сети Интернет:</w:t>
      </w:r>
    </w:p>
    <w:p w14:paraId="3779BA79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98512313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адрес официального сайта организации или индивидуального предпринимателя&gt;</w:t>
      </w:r>
      <w:permEnd w:id="198512313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53F38AF3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 ФИО, должность контактного лица, место работы, телефон, адрес электронной почты: </w:t>
      </w:r>
    </w:p>
    <w:p w14:paraId="412661B2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882861206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ФИО, должность, место работы, телефон, адрес электронной почты контактного лица&gt;</w:t>
      </w:r>
      <w:permEnd w:id="1882861206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787EC633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7. Данные иных контактных лиц при наличии нескольких контактных лиц:</w:t>
      </w:r>
    </w:p>
    <w:p w14:paraId="328678E1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ermStart w:id="1807886157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ФИО, должность, место работы, телефон, адрес электронной почты иных контактных лиц&gt;</w:t>
      </w:r>
      <w:permEnd w:id="1807886157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6BD82E5F" w14:textId="77777777" w:rsidR="00856769" w:rsidRDefault="00856769" w:rsidP="00856769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8. Услуги, предоставляемые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организацией или индивидуальным предпринимателем </w:t>
      </w:r>
      <w:r>
        <w:rPr>
          <w:rFonts w:ascii="Times New Roman" w:eastAsia="Times New Roman" w:hAnsi="Times New Roman" w:cs="Times New Roman"/>
          <w:sz w:val="26"/>
          <w:szCs w:val="26"/>
        </w:rPr>
        <w:t>(отметить нужное):</w:t>
      </w:r>
    </w:p>
    <w:p w14:paraId="0F8AE1EA" w14:textId="63154091" w:rsidR="00B7076C" w:rsidRDefault="00B7076C" w:rsidP="00B7076C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2" w:name="_Hlk173940088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856769"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установка приборов учета холодной </w:t>
      </w:r>
      <w:r w:rsidR="00856769" w:rsidRPr="00B7076C">
        <w:rPr>
          <w:rFonts w:ascii="Times New Roman" w:eastAsia="Calibri" w:hAnsi="Times New Roman" w:cs="Calibri"/>
          <w:color w:val="000000" w:themeColor="text1"/>
          <w:sz w:val="26"/>
          <w:lang w:eastAsia="ru-RU"/>
        </w:rPr>
        <w:t>и (или)</w:t>
      </w:r>
      <w:r w:rsidR="00856769"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горячей воды</w:t>
      </w: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 встроенным </w:t>
      </w:r>
      <w:proofErr w:type="spellStart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для считывания и дистанционной передачи данных, а также обеспечивающи</w:t>
      </w:r>
      <w:r w:rsidR="003E32A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х</w:t>
      </w: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возможность сбора и передачи показаний приборов учета холодной </w:t>
      </w:r>
      <w:r w:rsidR="006559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 (или) горячей воды в</w:t>
      </w:r>
      <w:r w:rsidRPr="00B707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информационные системы и ресурсы города Москвы </w:t>
      </w:r>
      <w:r w:rsidRPr="00B7076C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 (или) соответствующие организации, ответственные за выставление счетов на оплату </w:t>
      </w: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водоснабжения (далее соответственно – </w:t>
      </w:r>
      <w:proofErr w:type="spellStart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Радиомодуль</w:t>
      </w:r>
      <w:proofErr w:type="spellEnd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«Умные» счетчики со встроенным </w:t>
      </w:r>
      <w:proofErr w:type="spellStart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); </w:t>
      </w:r>
    </w:p>
    <w:p w14:paraId="14D7916C" w14:textId="097082AE" w:rsidR="00B7076C" w:rsidRPr="00A0631D" w:rsidRDefault="00B7076C" w:rsidP="00B7076C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установка приборов учета холодной и (или) горячей воды, обеспечивающих возможность дистанционного снятия показаний (далее – Счетчики с импульсным выходом), с подключением устройства сбора и пер</w:t>
      </w:r>
      <w:r w:rsidR="007418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едачи данных со встроенным </w:t>
      </w:r>
      <w:proofErr w:type="spellStart"/>
      <w:r w:rsidR="007418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</w:t>
      </w:r>
      <w:r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омодулем</w:t>
      </w:r>
      <w:proofErr w:type="spellEnd"/>
      <w:r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559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(далее – УСПД), а именно показаний Счетчиков с импульсным выходом (далее – «Умные» счетчики с УСПД);</w:t>
      </w:r>
    </w:p>
    <w:p w14:paraId="78DD2F9A" w14:textId="7DC6C390" w:rsidR="0074183B" w:rsidRPr="00B7076C" w:rsidRDefault="00B7076C" w:rsidP="00A34D8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замена приборов учета холодной и (или) горячей воды на «Умные» счетчики </w:t>
      </w:r>
      <w:r w:rsidR="006559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 встроенным </w:t>
      </w:r>
      <w:proofErr w:type="spellStart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14:paraId="1445EF3B" w14:textId="659D839B" w:rsidR="00856769" w:rsidRDefault="00856769" w:rsidP="00B7076C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замена приборов учета холодной </w:t>
      </w:r>
      <w:r>
        <w:rPr>
          <w:rFonts w:ascii="Times New Roman" w:hAnsi="Times New Roman"/>
          <w:color w:val="000000" w:themeColor="text1"/>
          <w:sz w:val="26"/>
        </w:rPr>
        <w:t>и (или)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горячей воды на «Умные» счетчики</w:t>
      </w:r>
      <w:r w:rsid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59C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="00B7076C"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УСПД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</w:t>
      </w:r>
    </w:p>
    <w:p w14:paraId="59F77835" w14:textId="10625E23" w:rsidR="00856769" w:rsidRDefault="00B7076C" w:rsidP="0085676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8567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подключение УСПД к ранее установленным Счетчикам с импульсным выходом.</w:t>
      </w:r>
    </w:p>
    <w:bookmarkEnd w:id="2"/>
    <w:p w14:paraId="05CB77ED" w14:textId="77777777" w:rsidR="00856769" w:rsidRDefault="00856769" w:rsidP="0085676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Изучив</w:t>
      </w:r>
      <w:r>
        <w:rPr>
          <w:rFonts w:ascii="Times New Roman" w:hAnsi="Times New Roman" w:cs="Times New Roman"/>
          <w:color w:val="ED7D31" w:themeColor="accent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Москвы от 9 февраля 2021 г. № 107-ПП </w:t>
      </w:r>
      <w:r>
        <w:rPr>
          <w:rFonts w:ascii="Times New Roman" w:hAnsi="Times New Roman" w:cs="Times New Roman"/>
          <w:sz w:val="26"/>
          <w:szCs w:val="26"/>
        </w:rPr>
        <w:br/>
        <w:t xml:space="preserve">«О реализации в городе Москве проекта «Московский комплексный сервис (Москомсервис)», посредством которого обеспечивается реализация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Установка «Умных» счетчиков воды»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проекта «Московский комплексный сервис (Москомсервис)» (далее – Электронный сервис), требования к предоставлению услуг </w:t>
      </w:r>
      <w:r>
        <w:rPr>
          <w:rFonts w:ascii="Times New Roman" w:hAnsi="Times New Roman" w:cs="Times New Roman"/>
          <w:sz w:val="26"/>
          <w:szCs w:val="26"/>
        </w:rPr>
        <w:br/>
        <w:t xml:space="preserve">в рамках реализации Электронного сервиса, перечень документов для участия в реализации Электронного сервиса, условия соглашения об участии в реализации Электронного сервиса, размещенные на официальном сайте Мэра и Правительства Москвы в информационно-телекоммуникационной сети Интернет на странице Электронного сервиса в разделе «Инструкции», </w:t>
      </w:r>
      <w:permStart w:id="1524382478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i/>
          <w:sz w:val="26"/>
          <w:szCs w:val="26"/>
        </w:rPr>
        <w:t>&gt;</w:t>
      </w:r>
      <w:permEnd w:id="1524382478"/>
      <w:r>
        <w:rPr>
          <w:rFonts w:ascii="Times New Roman" w:hAnsi="Times New Roman" w:cs="Times New Roman"/>
          <w:sz w:val="26"/>
          <w:szCs w:val="26"/>
        </w:rPr>
        <w:t xml:space="preserve"> в лице </w:t>
      </w:r>
      <w:permStart w:id="1348167561" w:edGrp="everyone"/>
      <w:r>
        <w:rPr>
          <w:rFonts w:ascii="Times New Roman" w:hAnsi="Times New Roman" w:cs="Times New Roman"/>
          <w:i/>
          <w:sz w:val="26"/>
          <w:szCs w:val="26"/>
        </w:rPr>
        <w:t>&lt;должность, ФИО&gt;</w:t>
      </w:r>
      <w:permEnd w:id="1348167561"/>
      <w:r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permStart w:id="1059939986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&lt;указать наименование </w:t>
      </w:r>
      <w:r>
        <w:rPr>
          <w:rFonts w:ascii="Times New Roman" w:hAnsi="Times New Roman" w:cs="Times New Roman"/>
          <w:i/>
          <w:sz w:val="26"/>
          <w:szCs w:val="26"/>
        </w:rPr>
        <w:br/>
        <w:t>и реквизиты документа&gt;</w:t>
      </w:r>
      <w:permEnd w:id="1059939986"/>
      <w:r>
        <w:rPr>
          <w:rFonts w:ascii="Times New Roman" w:hAnsi="Times New Roman" w:cs="Times New Roman"/>
          <w:sz w:val="26"/>
          <w:szCs w:val="26"/>
        </w:rPr>
        <w:t xml:space="preserve">, подтверждает полное и безоговорочное согласие </w:t>
      </w:r>
      <w:r>
        <w:rPr>
          <w:rFonts w:ascii="Times New Roman" w:hAnsi="Times New Roman" w:cs="Times New Roman"/>
          <w:sz w:val="26"/>
          <w:szCs w:val="26"/>
        </w:rPr>
        <w:br/>
        <w:t xml:space="preserve">с вышеуказанными документами, а также выражает готовность принять участие </w:t>
      </w:r>
      <w:r>
        <w:rPr>
          <w:rFonts w:ascii="Times New Roman" w:hAnsi="Times New Roman" w:cs="Times New Roman"/>
          <w:sz w:val="26"/>
          <w:szCs w:val="26"/>
        </w:rPr>
        <w:br/>
        <w:t xml:space="preserve">и заключить соглашение об участии в реализации Электронного сервиса </w:t>
      </w:r>
      <w:r>
        <w:rPr>
          <w:rFonts w:ascii="Times New Roman" w:hAnsi="Times New Roman" w:cs="Times New Roman"/>
          <w:sz w:val="26"/>
          <w:szCs w:val="26"/>
        </w:rPr>
        <w:br/>
        <w:t xml:space="preserve">в случае положительных результатов проверки в тестовом режиме соответствия технических условий, имеющихся у </w:t>
      </w:r>
      <w:permStart w:id="219640509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i/>
          <w:sz w:val="26"/>
          <w:szCs w:val="26"/>
        </w:rPr>
        <w:t>&gt;</w:t>
      </w:r>
      <w:permEnd w:id="219640509"/>
      <w:r>
        <w:rPr>
          <w:rFonts w:ascii="Times New Roman" w:hAnsi="Times New Roman" w:cs="Times New Roman"/>
          <w:sz w:val="26"/>
          <w:szCs w:val="26"/>
        </w:rPr>
        <w:t xml:space="preserve">, техническим требованиям к автоматизированному информационному взаимодействию с информационными системами и электронными сервисами города Москвы, посредством которых обеспечивается реализация Электронного сервиса, </w:t>
      </w:r>
      <w:r>
        <w:rPr>
          <w:rFonts w:ascii="Times New Roman" w:hAnsi="Times New Roman" w:cs="Times New Roman"/>
          <w:sz w:val="26"/>
          <w:szCs w:val="26"/>
        </w:rPr>
        <w:br/>
        <w:t>и отраженных в протоколе проведения испытаний Электронного сервиса.</w:t>
      </w:r>
    </w:p>
    <w:p w14:paraId="69C47D70" w14:textId="77777777" w:rsidR="00856769" w:rsidRDefault="00856769" w:rsidP="00856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Копии документов, необходимых для заключения соглашения об участии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в реализации Электронного сервиса, а также сведения об информационной системе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и (или) ресурсе </w:t>
      </w:r>
      <w:permStart w:id="1709075802" w:edGrp="everyone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&gt;</w:t>
      </w:r>
      <w:permEnd w:id="1709075802"/>
      <w:r>
        <w:rPr>
          <w:rFonts w:ascii="Times New Roman" w:eastAsia="Times New Roman" w:hAnsi="Times New Roman" w:cs="Times New Roman"/>
          <w:sz w:val="26"/>
          <w:szCs w:val="26"/>
        </w:rPr>
        <w:t xml:space="preserve">, необходимые для проверки в тестовом режиме соответствия технических условий, имеющихся у </w:t>
      </w:r>
      <w:permStart w:id="1657548638" w:edGrp="everyone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&gt;</w:t>
      </w:r>
      <w:permEnd w:id="1657548638"/>
      <w:r>
        <w:rPr>
          <w:rFonts w:ascii="Times New Roman" w:eastAsia="Times New Roman" w:hAnsi="Times New Roman" w:cs="Times New Roman"/>
          <w:sz w:val="26"/>
          <w:szCs w:val="26"/>
        </w:rPr>
        <w:t xml:space="preserve">, техническим требованиям к автоматизированному информационному взаимодействию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с информационными системами и электронными сервисами города Москвы, посредством которых обеспечивается реализация Электронного сервиса, прилагаю. </w:t>
      </w:r>
    </w:p>
    <w:p w14:paraId="320D1053" w14:textId="77777777" w:rsidR="00856769" w:rsidRDefault="00856769" w:rsidP="00856769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A380370" w14:textId="77777777" w:rsidR="00856769" w:rsidRDefault="00856769" w:rsidP="00856769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Приложение:</w:t>
      </w:r>
    </w:p>
    <w:p w14:paraId="11E8BDE0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3" w:name="_Hlk138946014"/>
      <w:r>
        <w:rPr>
          <w:rFonts w:ascii="Times New Roman" w:hAnsi="Times New Roman" w:cs="Times New Roman"/>
          <w:color w:val="000000"/>
          <w:sz w:val="26"/>
          <w:szCs w:val="26"/>
        </w:rPr>
        <w:t xml:space="preserve">Гарантийное письмо об отсутствии проведения в отношении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процедур ликвидации, несостоятельности (банкротства) либо приостановления деятельности в порядке, установленном Кодексом Российской Федерации об административных правонарушениях.</w:t>
      </w:r>
    </w:p>
    <w:p w14:paraId="28C8FA37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Приказ </w:t>
      </w:r>
      <w:bookmarkStart w:id="4" w:name="_Hlk173940441"/>
      <w:r>
        <w:rPr>
          <w:rFonts w:ascii="Times New Roman" w:hAnsi="Times New Roman"/>
          <w:color w:val="000000" w:themeColor="text1"/>
          <w:sz w:val="26"/>
        </w:rPr>
        <w:t xml:space="preserve">организации или индивидуального предпринимателя </w:t>
      </w:r>
      <w:bookmarkEnd w:id="4"/>
      <w:r>
        <w:rPr>
          <w:rFonts w:ascii="Times New Roman" w:hAnsi="Times New Roman" w:cs="Times New Roman"/>
          <w:color w:val="000000"/>
          <w:sz w:val="26"/>
          <w:szCs w:val="26"/>
        </w:rPr>
        <w:t xml:space="preserve">о назначении лиц, ответственных за участие в реализации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Установка «Умных» счетчиков воды»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проекта «Московский комплексный сервис (Москомсервис)».</w:t>
      </w:r>
    </w:p>
    <w:p w14:paraId="4133E087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полномочия лица, подписавшего заявку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 xml:space="preserve">на участие в реализации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Установка «Умных» счетчиков воды»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проекта «Московский комплексный сервис (Москомсервис)» (при необходимости).</w:t>
      </w:r>
    </w:p>
    <w:p w14:paraId="7E397EFE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отсутствие судимости в сфере экономических преступлений в отношении лица, осуществляющего функции единоличного исполнительного органа </w:t>
      </w:r>
      <w:r>
        <w:rPr>
          <w:rFonts w:ascii="Times New Roman" w:hAnsi="Times New Roman"/>
          <w:color w:val="000000" w:themeColor="text1"/>
          <w:sz w:val="26"/>
        </w:rPr>
        <w:t>организации</w:t>
      </w:r>
      <w:r>
        <w:rPr>
          <w:rFonts w:ascii="Times New Roman" w:hAnsi="Times New Roman" w:cs="Times New Roman"/>
          <w:color w:val="000000"/>
          <w:sz w:val="26"/>
          <w:szCs w:val="26"/>
        </w:rPr>
        <w:t>, индивидуального предпринимателя.</w:t>
      </w:r>
    </w:p>
    <w:p w14:paraId="7EC9E250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Описание технических и функциональных характеристик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индивидуальных приборов учета холодной и (или) горячей воды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и/или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устройств сбора и передачи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данных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используемых организацией или индивидуальным предпринимателем для размещения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 xml:space="preserve">на странице Электронного сервиса. </w:t>
      </w:r>
    </w:p>
    <w:p w14:paraId="21FC03A3" w14:textId="1B9509F1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стоимости услуг </w:t>
      </w:r>
      <w:r w:rsidR="004C5A92">
        <w:rPr>
          <w:rFonts w:ascii="Times New Roman" w:hAnsi="Times New Roman" w:cs="Times New Roman"/>
          <w:color w:val="000000"/>
          <w:sz w:val="26"/>
          <w:szCs w:val="26"/>
        </w:rPr>
        <w:t xml:space="preserve">по установке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«Умны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х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счетчик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ов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 встроенным </w:t>
      </w:r>
      <w:proofErr w:type="spellStart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4C5A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установке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«Умных» счетчиков</w:t>
      </w:r>
      <w:r w:rsidR="004C5A9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 УСПД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з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амене приборов учета холодной </w:t>
      </w:r>
      <w:r>
        <w:rPr>
          <w:rFonts w:ascii="Times New Roman" w:hAnsi="Times New Roman"/>
          <w:color w:val="000000" w:themeColor="text1"/>
          <w:sz w:val="26"/>
        </w:rPr>
        <w:t>и (или)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горячей воды на «Умные» счетчики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 встроенным </w:t>
      </w:r>
      <w:proofErr w:type="spellStart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замен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приборов учета холодной и (или) горячей воды на «Умные» счетчики с УСПД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подключению УСПД к ранее установленным Счетчикам с импульсным выходом,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а также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 стоимости </w:t>
      </w:r>
      <w:r>
        <w:rPr>
          <w:rFonts w:ascii="Times New Roman" w:hAnsi="Times New Roman" w:cs="Times New Roman"/>
          <w:sz w:val="26"/>
          <w:szCs w:val="26"/>
        </w:rPr>
        <w:t xml:space="preserve">сопутствующих услуг, которые оказываются гражданам в ходе предоставления услуг </w:t>
      </w:r>
      <w:r w:rsidR="006559CC">
        <w:rPr>
          <w:rFonts w:ascii="Times New Roman" w:hAnsi="Times New Roman" w:cs="Times New Roman"/>
          <w:sz w:val="26"/>
          <w:szCs w:val="26"/>
        </w:rPr>
        <w:br/>
      </w:r>
      <w:r w:rsidR="004C5A92">
        <w:rPr>
          <w:rFonts w:ascii="Times New Roman" w:hAnsi="Times New Roman" w:cs="Times New Roman"/>
          <w:color w:val="000000"/>
          <w:sz w:val="26"/>
          <w:szCs w:val="26"/>
        </w:rPr>
        <w:t xml:space="preserve">по установке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«Умны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х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счетчик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ов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 встроенным </w:t>
      </w:r>
      <w:proofErr w:type="spellStart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установке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«Умных» счетчиков</w:t>
      </w:r>
      <w:r w:rsidR="004C5A9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 УСПД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з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амене приборов учета холодной </w:t>
      </w:r>
      <w:r>
        <w:rPr>
          <w:rFonts w:ascii="Times New Roman" w:hAnsi="Times New Roman"/>
          <w:color w:val="000000" w:themeColor="text1"/>
          <w:sz w:val="26"/>
        </w:rPr>
        <w:t>и (или)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горячей воды на «Умные» счетчики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 встроенным </w:t>
      </w:r>
      <w:proofErr w:type="spellStart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замен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приборов учета холодной и (или) горячей воды на «Умные» счетчики с УСПД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подключению УСПД к ранее установленным Счетчикам с импульсным выходом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предоставляемых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организацией или индивидуальным предпринимателем </w:t>
      </w:r>
      <w:r>
        <w:rPr>
          <w:rFonts w:ascii="Times New Roman" w:hAnsi="Times New Roman" w:cs="Times New Roman"/>
          <w:sz w:val="26"/>
          <w:szCs w:val="26"/>
          <w:lang w:eastAsia="ru-RU"/>
        </w:rPr>
        <w:t>в процессе обычной хозяйственной деятельности.</w:t>
      </w:r>
    </w:p>
    <w:p w14:paraId="5C243F55" w14:textId="415AF735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Паспорт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«Умн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ого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счетчик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 встроенным </w:t>
      </w:r>
      <w:proofErr w:type="spellStart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(или)</w:t>
      </w:r>
      <w:r w:rsidR="004C5A92" w:rsidRPr="00E46D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4C5A92"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color w:val="000000"/>
          <w:sz w:val="26"/>
          <w:szCs w:val="26"/>
        </w:rPr>
        <w:t>адиомодуля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 xml:space="preserve">с приложением примера страницы, содержащей информацию об индивидуальном серийном номере и модели одного из </w:t>
      </w:r>
      <w:bookmarkStart w:id="5" w:name="_Hlk216685526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«Умн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ых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счетчик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ов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 встроенным </w:t>
      </w:r>
      <w:proofErr w:type="spellStart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(или) </w:t>
      </w:r>
      <w:bookmarkEnd w:id="5"/>
      <w:proofErr w:type="spellStart"/>
      <w:r w:rsidR="004C5A92"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color w:val="000000"/>
          <w:sz w:val="26"/>
          <w:szCs w:val="26"/>
        </w:rPr>
        <w:t>адиомодулей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, изготовленн</w:t>
      </w:r>
      <w:r w:rsidR="00020E1D">
        <w:rPr>
          <w:rFonts w:ascii="Times New Roman" w:hAnsi="Times New Roman" w:cs="Times New Roman"/>
          <w:color w:val="000000"/>
          <w:sz w:val="26"/>
          <w:szCs w:val="26"/>
        </w:rPr>
        <w:t>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организацией или индивидуальным предпринимателем.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759E85C7" w14:textId="4AC8804C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Документы и (или) сведения, свидетельствующие о том, что организация или индивидуальный предприниматель является изготовителем 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«Умн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ого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счетчик</w:t>
      </w:r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559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 встроенным </w:t>
      </w:r>
      <w:proofErr w:type="spellStart"/>
      <w:r w:rsidR="004C5A92"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Радиомодулем</w:t>
      </w:r>
      <w:proofErr w:type="spellEnd"/>
      <w:r w:rsidR="004C5A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(или) </w:t>
      </w:r>
      <w:proofErr w:type="spellStart"/>
      <w:r w:rsidR="004C5A92"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color w:val="000000"/>
          <w:sz w:val="26"/>
          <w:szCs w:val="26"/>
        </w:rPr>
        <w:t>адиомодуля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14:paraId="5D7F24B1" w14:textId="77777777" w:rsidR="00856769" w:rsidRDefault="00856769" w:rsidP="00856769">
      <w:pPr>
        <w:pStyle w:val="a5"/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сведения, подтверждающие участие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пилотном проекте «Сделано в Москве», надлежащим образом заверенные организацией или индивидуальным предпринимателем;</w:t>
      </w:r>
    </w:p>
    <w:p w14:paraId="71AF8ED0" w14:textId="77777777" w:rsidR="00856769" w:rsidRDefault="00856769" w:rsidP="00856769">
      <w:pPr>
        <w:pStyle w:val="a5"/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сведения, подтверждающие участие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sz w:val="26"/>
          <w:szCs w:val="26"/>
        </w:rPr>
        <w:t xml:space="preserve"> в системе добровольной сертификации «Сделано в России», надлежащим образом заверенные организацией или индивидуальным предпринимателем;</w:t>
      </w:r>
    </w:p>
    <w:p w14:paraId="7706ACB5" w14:textId="77777777" w:rsidR="00856769" w:rsidRDefault="00856769" w:rsidP="00856769">
      <w:pPr>
        <w:pStyle w:val="a5"/>
        <w:tabs>
          <w:tab w:val="left" w:pos="709"/>
          <w:tab w:val="left" w:pos="851"/>
        </w:tabs>
        <w:ind w:left="0" w:firstLine="567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сертификат соответствия изготавливаемой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организацией или индивидуальным предпринимателем </w:t>
      </w:r>
      <w:r>
        <w:rPr>
          <w:rFonts w:ascii="Times New Roman" w:hAnsi="Times New Roman" w:cs="Times New Roman"/>
          <w:sz w:val="26"/>
          <w:szCs w:val="26"/>
        </w:rPr>
        <w:t>продукции</w:t>
      </w:r>
      <w:r>
        <w:rPr>
          <w:rFonts w:ascii="Times New Roman" w:hAnsi="Times New Roman"/>
          <w:color w:val="000000" w:themeColor="text1"/>
          <w:sz w:val="26"/>
        </w:rPr>
        <w:t xml:space="preserve">, а именно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радиомодуля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для считывания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и дистанционной передачи данных,</w:t>
      </w:r>
      <w:r>
        <w:rPr>
          <w:rFonts w:ascii="Times New Roman" w:hAnsi="Times New Roman" w:cs="Times New Roman"/>
          <w:sz w:val="26"/>
          <w:szCs w:val="26"/>
        </w:rPr>
        <w:t xml:space="preserve"> выданный в иных система добровольной сертификации.</w:t>
      </w:r>
    </w:p>
    <w:p w14:paraId="561C925D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Описание и структура методов работы с информационной системой/ресурсом (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API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 организации </w:t>
      </w:r>
      <w:bookmarkStart w:id="6" w:name="_Hlk154503830"/>
      <w:r>
        <w:rPr>
          <w:rFonts w:ascii="Times New Roman" w:hAnsi="Times New Roman" w:cs="Times New Roman"/>
          <w:color w:val="000000"/>
          <w:sz w:val="26"/>
          <w:szCs w:val="26"/>
        </w:rPr>
        <w:t xml:space="preserve">или индивидуального </w:t>
      </w:r>
      <w:bookmarkEnd w:id="6"/>
      <w:r>
        <w:rPr>
          <w:rFonts w:ascii="Times New Roman" w:hAnsi="Times New Roman" w:cs="Times New Roman"/>
          <w:color w:val="000000"/>
          <w:sz w:val="26"/>
          <w:szCs w:val="26"/>
        </w:rPr>
        <w:t>предпринимателя (при наличии).</w:t>
      </w:r>
    </w:p>
    <w:p w14:paraId="2127E84E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Описание статусной модели информационной системы/ресурса организации или индивидуального предпринимателя (при наличии).</w:t>
      </w:r>
    </w:p>
    <w:p w14:paraId="1307CF1B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Описание типов данных, которые организация или индивидуальный предприниматель использует в информационной системе/ресурсе организации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или индивидуального предпринимателя (при наличии).</w:t>
      </w:r>
    </w:p>
    <w:p w14:paraId="2DA0FF53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Ограничения к полям данных, которые организация или индивидуальный предприниматель использует в информационной системе/ресурсе организации или индивидуального предпринимателя (при наличии).</w:t>
      </w:r>
    </w:p>
    <w:p w14:paraId="146FD5B1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Примеры к запросам и ответам методов, которые организация или индивидуальный предприниматель использует в информационной системе/ресурсе организации или индивидуального предпринимателя (при наличии).</w:t>
      </w:r>
    </w:p>
    <w:p w14:paraId="2165A62B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Тестовые данные к описанным методам, которые организация или индивидуальный предприниматель использует в информационной системе/ресурсе организации или индивидуального предпринимателя (при наличии).</w:t>
      </w:r>
    </w:p>
    <w:p w14:paraId="53A4824E" w14:textId="77777777" w:rsidR="00856769" w:rsidRDefault="00856769" w:rsidP="0085676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Классификаторы, используемые организацией или индивидуальным предпринимателем в информационной системе/ресурсе организации или индивидуального предпринимателя с целью предоставления услуги (при наличии).</w:t>
      </w:r>
    </w:p>
    <w:p w14:paraId="6927DD80" w14:textId="77777777" w:rsidR="00856769" w:rsidRDefault="00856769" w:rsidP="0085676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Скан-образы документов, указанные в пунктах 1 - 4 настоящего перечня, а также сведения, указанные в пунктах 5 - 15 настоящего перечня (в свободной форме), организация или индивидуальный предприниматель направляет в Государственное казенное учреждение города Москвы «Новые технологии управления» на адрес электронной почты </w:t>
      </w:r>
      <w:r>
        <w:rPr>
          <w:rFonts w:ascii="Times New Roman" w:hAnsi="Times New Roman" w:cs="Times New Roman"/>
          <w:color w:val="0563C2"/>
          <w:sz w:val="26"/>
          <w:szCs w:val="26"/>
        </w:rPr>
        <w:t>moscomservice@newtech.mos.ru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bookmarkEnd w:id="3"/>
    <w:p w14:paraId="3969584F" w14:textId="77777777" w:rsidR="00856769" w:rsidRDefault="00856769" w:rsidP="00856769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96D9C41" w14:textId="77777777" w:rsidR="00856769" w:rsidRDefault="00856769" w:rsidP="00856769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    </w:t>
      </w:r>
    </w:p>
    <w:p w14:paraId="1D101D04" w14:textId="77777777" w:rsidR="00856769" w:rsidRDefault="00856769" w:rsidP="0085676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Должность </w:t>
      </w:r>
    </w:p>
    <w:p w14:paraId="0E35ED29" w14:textId="77777777" w:rsidR="00856769" w:rsidRDefault="00856769" w:rsidP="0085676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5D7F50B" w14:textId="77777777" w:rsidR="00856769" w:rsidRDefault="00856769" w:rsidP="0085676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Подпись/ФИО</w:t>
      </w:r>
    </w:p>
    <w:p w14:paraId="08E074DA" w14:textId="77777777" w:rsidR="00856769" w:rsidRDefault="00856769" w:rsidP="0085676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5EF781C" w14:textId="77777777" w:rsidR="00856769" w:rsidRDefault="00856769" w:rsidP="00856769">
      <w:pPr>
        <w:jc w:val="center"/>
        <w:rPr>
          <w:rFonts w:eastAsia="Calibri"/>
          <w:b/>
          <w:color w:val="000000" w:themeColor="text1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__________________________</w:t>
      </w:r>
    </w:p>
    <w:p w14:paraId="6EDF8463" w14:textId="77777777" w:rsidR="00856769" w:rsidRDefault="00856769" w:rsidP="00856769">
      <w:pPr>
        <w:tabs>
          <w:tab w:val="left" w:pos="1665"/>
        </w:tabs>
      </w:pPr>
    </w:p>
    <w:p w14:paraId="097AF753" w14:textId="77777777" w:rsidR="00CC70EA" w:rsidRDefault="00CC70EA"/>
    <w:sectPr w:rsidR="00CC70EA">
      <w:headerReference w:type="default" r:id="rId7"/>
      <w:headerReference w:type="first" r:id="rId8"/>
      <w:pgSz w:w="11906" w:h="16838"/>
      <w:pgMar w:top="1134" w:right="567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3153C" w14:textId="77777777" w:rsidR="004E5A4D" w:rsidRDefault="004E5A4D">
      <w:pPr>
        <w:spacing w:after="0" w:line="240" w:lineRule="auto"/>
      </w:pPr>
      <w:r>
        <w:separator/>
      </w:r>
    </w:p>
  </w:endnote>
  <w:endnote w:type="continuationSeparator" w:id="0">
    <w:p w14:paraId="57B5D5BD" w14:textId="77777777" w:rsidR="004E5A4D" w:rsidRDefault="004E5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7E5FE" w14:textId="77777777" w:rsidR="004E5A4D" w:rsidRDefault="004E5A4D">
      <w:pPr>
        <w:spacing w:after="0" w:line="240" w:lineRule="auto"/>
      </w:pPr>
      <w:r>
        <w:separator/>
      </w:r>
    </w:p>
  </w:footnote>
  <w:footnote w:type="continuationSeparator" w:id="0">
    <w:p w14:paraId="5F935B9B" w14:textId="77777777" w:rsidR="004E5A4D" w:rsidRDefault="004E5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8058432"/>
      <w:docPartObj>
        <w:docPartGallery w:val="Page Numbers (Top of Page)"/>
        <w:docPartUnique/>
      </w:docPartObj>
    </w:sdtPr>
    <w:sdtEndPr/>
    <w:sdtContent>
      <w:p w14:paraId="0FE6CF57" w14:textId="492FD44F" w:rsidR="001176B8" w:rsidRDefault="00A063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9CC">
          <w:rPr>
            <w:noProof/>
          </w:rPr>
          <w:t>4</w:t>
        </w:r>
        <w:r>
          <w:fldChar w:fldCharType="end"/>
        </w:r>
      </w:p>
    </w:sdtContent>
  </w:sdt>
  <w:p w14:paraId="24ACFC5F" w14:textId="77777777" w:rsidR="001176B8" w:rsidRDefault="004E5A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3646D" w14:textId="77777777" w:rsidR="001176B8" w:rsidRDefault="004E5A4D">
    <w:pPr>
      <w:pStyle w:val="a3"/>
      <w:jc w:val="center"/>
    </w:pPr>
  </w:p>
  <w:p w14:paraId="2350B544" w14:textId="77777777" w:rsidR="001176B8" w:rsidRDefault="004E5A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F4A1B"/>
    <w:multiLevelType w:val="hybridMultilevel"/>
    <w:tmpl w:val="45D0A572"/>
    <w:lvl w:ilvl="0" w:tplc="AD46FA28">
      <w:start w:val="1"/>
      <w:numFmt w:val="bullet"/>
      <w:lvlText w:val=""/>
      <w:lvlJc w:val="left"/>
      <w:pPr>
        <w:ind w:left="44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DD4E48"/>
    <w:multiLevelType w:val="hybridMultilevel"/>
    <w:tmpl w:val="885C9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57636"/>
    <w:multiLevelType w:val="hybridMultilevel"/>
    <w:tmpl w:val="7B18C9D6"/>
    <w:lvl w:ilvl="0" w:tplc="AD46FA28">
      <w:start w:val="1"/>
      <w:numFmt w:val="bullet"/>
      <w:lvlText w:val="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readOnly" w:formatting="1" w:enforcement="1" w:cryptProviderType="rsaAES" w:cryptAlgorithmClass="hash" w:cryptAlgorithmType="typeAny" w:cryptAlgorithmSid="14" w:cryptSpinCount="100000" w:hash="62Hp1rVith8SwMMZIMooeym4jdY8rOjaslgMppA3zeJQ+X2NTpVLy5OSBnzlZqrkF80DCxUjk46i7bc0916QBg==" w:salt="FSvO+6pJUMUum7F6AMKPP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375"/>
    <w:rsid w:val="00020E1D"/>
    <w:rsid w:val="002D0D78"/>
    <w:rsid w:val="003E32A3"/>
    <w:rsid w:val="004C5A92"/>
    <w:rsid w:val="004E5A4D"/>
    <w:rsid w:val="00596948"/>
    <w:rsid w:val="006559CC"/>
    <w:rsid w:val="00692479"/>
    <w:rsid w:val="006E3375"/>
    <w:rsid w:val="0074183B"/>
    <w:rsid w:val="00856769"/>
    <w:rsid w:val="008614CA"/>
    <w:rsid w:val="00932864"/>
    <w:rsid w:val="00A0631D"/>
    <w:rsid w:val="00A6166B"/>
    <w:rsid w:val="00B7076C"/>
    <w:rsid w:val="00C95206"/>
    <w:rsid w:val="00CC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DD6C"/>
  <w15:chartTrackingRefBased/>
  <w15:docId w15:val="{D821DBF6-1109-4794-95DB-20825AA7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567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56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списка◄,Нумерованый список,List Paragraph1,название,ПАРАГРАФ,Абзац списка литеральный,it_List1,Bullet 1,Bullet List,FooterText,numbered,Paragraphe de liste1,lp1,Булит 1,Булет1,1Булет,Use Case List Paragraph"/>
    <w:basedOn w:val="a"/>
    <w:link w:val="a6"/>
    <w:uiPriority w:val="34"/>
    <w:qFormat/>
    <w:rsid w:val="00856769"/>
    <w:pPr>
      <w:ind w:left="720"/>
      <w:contextualSpacing/>
    </w:pPr>
  </w:style>
  <w:style w:type="character" w:customStyle="1" w:styleId="a6">
    <w:name w:val="Абзац списка Знак"/>
    <w:aliases w:val="Абзац списка◄ Знак,Нумерованый список Знак,List Paragraph1 Знак,название Знак,ПАРАГРАФ Знак,Абзац списка литеральный Знак,it_List1 Знак,Bullet 1 Знак,Bullet List Знак,FooterText Знак,numbered Знак,Paragraphe de liste1 Знак,lp1 Знак"/>
    <w:link w:val="a5"/>
    <w:uiPriority w:val="34"/>
    <w:qFormat/>
    <w:locked/>
    <w:rsid w:val="00856769"/>
  </w:style>
  <w:style w:type="paragraph" w:styleId="a7">
    <w:name w:val="Balloon Text"/>
    <w:basedOn w:val="a"/>
    <w:link w:val="a8"/>
    <w:uiPriority w:val="99"/>
    <w:semiHidden/>
    <w:unhideWhenUsed/>
    <w:rsid w:val="00A0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6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1469</Words>
  <Characters>8377</Characters>
  <Application>Microsoft Office Word</Application>
  <DocSecurity>8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Канохович Татьяна Юрьевна</dc:creator>
  <cp:keywords/>
  <dc:description/>
  <cp:lastModifiedBy>Канохович Татьяна Юрьевна</cp:lastModifiedBy>
  <cp:revision>4</cp:revision>
  <dcterms:created xsi:type="dcterms:W3CDTF">2025-12-23T08:46:00Z</dcterms:created>
  <dcterms:modified xsi:type="dcterms:W3CDTF">2026-04-13T08:45:00Z</dcterms:modified>
</cp:coreProperties>
</file>