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182" w:rsidRPr="003415D4" w:rsidRDefault="00217182" w:rsidP="002171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ВЫПИСКА ИЗ </w:t>
      </w: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ПЛАНОВОЙ ПРОВЕРКИ </w:t>
      </w:r>
    </w:p>
    <w:p w:rsidR="00217182" w:rsidRPr="003415D4" w:rsidRDefault="00217182" w:rsidP="002171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отношении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азенного предприятия города Москвы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 достижений народного хозяйства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</w:t>
      </w:r>
      <w:r w:rsidRPr="003415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асположенного по адресу:</w:t>
      </w:r>
    </w:p>
    <w:p w:rsidR="00217182" w:rsidRPr="003415D4" w:rsidRDefault="00217182" w:rsidP="002171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Москва, проспект Мира, д. 119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Москва                                                              </w:t>
      </w:r>
      <w:bookmarkStart w:id="0" w:name="_GoBack"/>
      <w:bookmarkEnd w:id="0"/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« </w:t>
      </w:r>
      <w:r w:rsidR="00C641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 августа 2021 г.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318" w:rsidRPr="003415D4" w:rsidRDefault="005B7318" w:rsidP="005B7318">
      <w:pPr>
        <w:widowControl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 проверок ведомственного контроля в сфере закупок Комитета по туризму города Москвы на 2021 год, утвержденный председателем Комитета по туризму города Москвы от 09.10.2020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 по туризму города Москвы (далее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Мостуризм</w:t>
      </w:r>
      <w:proofErr w:type="spellEnd"/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10.06.2021 № 01-14-63/21 «О проведении Комитетом по туризму города Москвы плановой проверки соблюдения требований законодательства в сфере закупок» в соответствии с  Федеральным законом от 05.04.2013 № 44-ФЗ «О контрактной системе в сфере закупок товаров, работ, услуг для обеспечения государственных и муниципальных нужд» 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bookmarkStart w:id="1" w:name="_Hlk2169426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 о контрактной системе</w:t>
      </w:r>
      <w:bookmarkEnd w:id="1"/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постановлением Правительства Москвы от 27.08.2014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>№ 488-ПП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порядка осуществления ведомственного контроля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инспекцией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Мостуризма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плановая проверка в отношении </w:t>
      </w:r>
      <w:r w:rsidRPr="001B45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казенного предприятия города Москвы «Выставка достижений народного хозяйства»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Pr="001B45D1">
        <w:rPr>
          <w:rFonts w:ascii="Times New Roman" w:eastAsia="Times New Roman" w:hAnsi="Times New Roman" w:cs="Times New Roman"/>
          <w:sz w:val="28"/>
          <w:szCs w:val="28"/>
          <w:lang w:eastAsia="ru-RU"/>
        </w:rPr>
        <w:t>КП «ВДНХ»,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Заказчик).</w:t>
      </w:r>
    </w:p>
    <w:p w:rsidR="005B7318" w:rsidRPr="003415D4" w:rsidRDefault="005B7318" w:rsidP="005B731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 проверки: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требований законодательства в сфере закупок Российской Федерации и иных нормативных правовых актов Российской Федерации, правовых актов города Москвы о контрактной системе в сфере закупок товаров, работ, услуг для обеспечения государственных нужд города Москвы.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415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2" w:name="Par23"/>
      <w:bookmarkEnd w:id="2"/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Проверяемый период: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06.07.2020 по 18.07.2021.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проверки: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7318" w:rsidRPr="005B7318" w:rsidRDefault="005B7318" w:rsidP="00D90138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_Hlk75256969"/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Соблюдение требований к порядку формирования, утверждения и ведения планов-графиков закупок.</w:t>
      </w:r>
    </w:p>
    <w:bookmarkEnd w:id="3"/>
    <w:p w:rsidR="005B7318" w:rsidRPr="005B7318" w:rsidRDefault="005B7318" w:rsidP="00D90138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Соблюдение обоснованности осуществления закупок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у единственного поставщика (подрядчика, исполнителя).</w:t>
      </w:r>
    </w:p>
    <w:p w:rsidR="005B7318" w:rsidRPr="005B7318" w:rsidRDefault="005B7318" w:rsidP="00D90138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Соблюдение сроков размещения в единой информационной системе в сфере закупок сведений, предусмотренных законодательством в сфере закупок.</w:t>
      </w:r>
    </w:p>
    <w:p w:rsidR="005B7318" w:rsidRPr="005B7318" w:rsidRDefault="005B7318" w:rsidP="00D90138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 xml:space="preserve">Соблюдение формы принятия Заказчиком решения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б осуществлении закупок, требований к структуре и разделам контракта, структуре технического задания.</w:t>
      </w:r>
    </w:p>
    <w:p w:rsidR="005B7318" w:rsidRPr="005B7318" w:rsidRDefault="005B7318" w:rsidP="00D90138">
      <w:pPr>
        <w:pStyle w:val="ad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/>
          <w:sz w:val="28"/>
          <w:szCs w:val="28"/>
          <w:lang w:eastAsia="ru-RU"/>
        </w:rPr>
        <w:t>Соблюдение установленных контрактом порядка и сроков осуществления приемки результатов исполнения контракта, сроков исполнения обязанностей по оплате поставленного товара, выполненной работы, оказанной услуги, отдельных этапов исполнения контракта.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начала проверки: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19.07.2021 </w:t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дата окончания проверки: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06.08.2021.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Краткая информация о подведомственном Заказчике: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наименование подведомственного Заказчика –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КАЗЕННОЕ ПРЕДПРИЯТИЕ ГОРОДА МОСКВЫ «ВЫСТАВКА ДОСТИЖЕНИЙ НАРОДНОГО ХОЗЯЙСТВА».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</w:t>
      </w:r>
      <w:proofErr w:type="gramStart"/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 –</w:t>
      </w:r>
      <w:proofErr w:type="gramEnd"/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КП «ВДНХ».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Юридический адрес: 129223 г. Москва, проспект Мира, д. 119, стр. 230.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 адрес: 129223 г. Москва, проспект Мира, д. 119, стр. 70.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ОКПО:</w:t>
      </w:r>
      <w:r w:rsidRPr="005B73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47394377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ИНН/КПП: 7704177310/771701001.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КП «ВДНХ» (далее – Заказчик) является коммерческой организацией                                  и осуществляет свою деятельность на основании Устава, утвержденного распоряжением Департамента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имущества города Москвы от 22.05.2019   № 18899. Учредителем и собственником имущества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город Москва в лице Департамента городского имущества города Москвы. 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в ведомственном подчинении Комитета по туризму города Москвы. 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Уставу, целями и предметом деятельности Заказчика являются:</w:t>
      </w:r>
    </w:p>
    <w:p w:rsidR="005B7318" w:rsidRPr="005B7318" w:rsidRDefault="005B7318" w:rsidP="00D9013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сохранение, эксплуатация и реконструкция историко-культурных                                      и архитектурных памятников, спортивно-оздоровительных и досуговых сооружений, садово-парковой среды, лесопарковых угодий, ландшафтной архитектуры, рек, прудов и малых водоемов;</w:t>
      </w:r>
    </w:p>
    <w:p w:rsidR="005B7318" w:rsidRPr="005B7318" w:rsidRDefault="005B7318" w:rsidP="00D9013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благоприятных условий для наиболее полного удовлетворения духовных и эстетических запросов населения, культурного досуга и отдыха, укрепления здоровья горожан, развития их социальной и творческой активности;</w:t>
      </w:r>
    </w:p>
    <w:p w:rsidR="005B7318" w:rsidRPr="005B7318" w:rsidRDefault="005B7318" w:rsidP="00D9013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территориальной целостности природного комплекса как естественного градостроительного рубежа, создающего психологически                                          и экологически комфортное пространство, сбережение и восстановление природных экосистем, растительного и животного мира;</w:t>
      </w:r>
    </w:p>
    <w:p w:rsidR="005B7318" w:rsidRPr="005B7318" w:rsidRDefault="005B7318" w:rsidP="00D9013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капитальный ремонт, ремонт и содержание зданий, инженерных сооружений, объектов культурного наследия и благоустройства;</w:t>
      </w:r>
    </w:p>
    <w:p w:rsidR="005B7318" w:rsidRPr="005B7318" w:rsidRDefault="005B7318" w:rsidP="00D9013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прибыли.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Ранее проводились: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Плановая проверка: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основании приказа Комитета по туризму города Москвы от 20.06.2020 № 01-14-66/20 «О проведении Комитетом по туризму города Москвы плановой проверки соблюдения требований законодательства в сфере закупок» (проверяемый период: с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16.09.2019 по 05.07.2020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</w:p>
    <w:p w:rsidR="005B7318" w:rsidRPr="005B7318" w:rsidRDefault="005B7318" w:rsidP="00C641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Настоящая проверка проводилась: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плановая выборочная камеральная. </w:t>
      </w:r>
    </w:p>
    <w:p w:rsidR="005B7318" w:rsidRPr="005B7318" w:rsidRDefault="005B7318" w:rsidP="005B731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Инспекцией Комитета (далее - инспекция) осуществлена проверка документации, представленной </w:t>
      </w: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Заказчиком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размещенной на официальном сайте Российской Федерации единой информационной системы в информационно-телекоммуникационной сети «Интернет» (</w:t>
      </w:r>
      <w:hyperlink r:id="rId7" w:history="1"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www</w:t>
        </w:r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.</w:t>
        </w:r>
        <w:proofErr w:type="spellStart"/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zakupki</w:t>
        </w:r>
        <w:proofErr w:type="spellEnd"/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.</w:t>
        </w:r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gov</w:t>
        </w:r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.</w:t>
        </w:r>
        <w:proofErr w:type="spellStart"/>
        <w:r w:rsidRPr="005B7318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- ЕИС)                               и в Единой автоматизированной информационной системе торгов города Москвы  (далее – ЕАИСТ 2.0).</w:t>
      </w:r>
    </w:p>
    <w:p w:rsidR="005B7318" w:rsidRPr="005B7318" w:rsidRDefault="005B7318" w:rsidP="005B7318">
      <w:pPr>
        <w:widowControl w:val="0"/>
        <w:spacing w:after="0" w:line="240" w:lineRule="auto"/>
        <w:ind w:left="57" w:right="57" w:firstLine="6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Инспекцией проверено 190 закупок, в том числе 20 закупок у единственного поставщика. Все закупки проведены и контракты/договоры заключены </w:t>
      </w:r>
      <w:r w:rsidRPr="005B7318">
        <w:t xml:space="preserve">                                           </w:t>
      </w:r>
      <w:r w:rsidRPr="005B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проверяемом периоде.</w:t>
      </w:r>
    </w:p>
    <w:p w:rsidR="005B7318" w:rsidRDefault="005B7318" w:rsidP="005B73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107" w:rsidRDefault="00C64107" w:rsidP="005B73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107" w:rsidRPr="005B7318" w:rsidRDefault="00C64107" w:rsidP="005B73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0138" w:rsidRPr="00602C5D" w:rsidRDefault="00C64107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D90138" w:rsidRPr="00345E35">
        <w:rPr>
          <w:rFonts w:ascii="Times New Roman" w:hAnsi="Times New Roman"/>
          <w:sz w:val="28"/>
          <w:szCs w:val="28"/>
        </w:rPr>
        <w:t xml:space="preserve">В ходе проверки </w:t>
      </w:r>
      <w:r w:rsidR="00D90138">
        <w:rPr>
          <w:rFonts w:ascii="Times New Roman" w:hAnsi="Times New Roman"/>
          <w:sz w:val="28"/>
          <w:szCs w:val="28"/>
        </w:rPr>
        <w:t>и</w:t>
      </w:r>
      <w:r w:rsidR="00D90138" w:rsidRPr="00345E35">
        <w:rPr>
          <w:rFonts w:ascii="Times New Roman" w:hAnsi="Times New Roman"/>
          <w:sz w:val="28"/>
          <w:szCs w:val="28"/>
        </w:rPr>
        <w:t xml:space="preserve">нспекцией выявлены </w:t>
      </w:r>
      <w:r w:rsidR="00D90138" w:rsidRPr="00602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</w:t>
      </w:r>
      <w:r w:rsidR="00D9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замечания </w:t>
      </w:r>
      <w:r w:rsidR="00D90138" w:rsidRPr="00602C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части:</w:t>
      </w:r>
    </w:p>
    <w:p w:rsidR="00D90138" w:rsidRPr="000A79E9" w:rsidRDefault="00D90138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подготовки документации (установление требований и ограничений по закупаемым товарам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79E9">
        <w:rPr>
          <w:rFonts w:ascii="Times New Roman" w:hAnsi="Times New Roman"/>
          <w:sz w:val="28"/>
          <w:szCs w:val="28"/>
        </w:rPr>
        <w:t>оформлени</w:t>
      </w:r>
      <w:r>
        <w:rPr>
          <w:rFonts w:ascii="Times New Roman" w:hAnsi="Times New Roman"/>
          <w:sz w:val="28"/>
          <w:szCs w:val="28"/>
        </w:rPr>
        <w:t>е</w:t>
      </w:r>
      <w:r w:rsidRPr="000A79E9">
        <w:rPr>
          <w:rFonts w:ascii="Times New Roman" w:hAnsi="Times New Roman"/>
          <w:sz w:val="28"/>
          <w:szCs w:val="28"/>
        </w:rPr>
        <w:t xml:space="preserve"> расчета НМЦК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контракта);</w:t>
      </w:r>
    </w:p>
    <w:p w:rsidR="00D90138" w:rsidRPr="000A79E9" w:rsidRDefault="00D90138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9E9">
        <w:rPr>
          <w:rFonts w:ascii="Times New Roman" w:eastAsia="Calibri" w:hAnsi="Times New Roman" w:cs="Times New Roman"/>
          <w:sz w:val="28"/>
          <w:szCs w:val="28"/>
        </w:rPr>
        <w:tab/>
        <w:t>- соблюдения единообразия информации в аукционной документации (при публикации извещения) и документации, входящей в ее состав (проект контракта, решение об организации и проведении закупки)</w:t>
      </w: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:rsidR="00D90138" w:rsidRPr="000A79E9" w:rsidRDefault="00D90138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размещения в ЕИС информации о заключении, изменении, исполнении, расторжении договоров, отчетов об исполнении контрактов, отдельных этапов исполнения контрактов;</w:t>
      </w:r>
    </w:p>
    <w:p w:rsidR="00D90138" w:rsidRPr="000A79E9" w:rsidRDefault="00D90138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 обоснованности выбора заключения договоров с единственным поставщиком;</w:t>
      </w:r>
    </w:p>
    <w:p w:rsidR="00D90138" w:rsidRPr="000A79E9" w:rsidRDefault="00D90138" w:rsidP="00D9013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9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соблюдения порядка сдачи-приемки оказанных услуг, выполненных работ, поставки товара и порядка расчета по договорам.</w:t>
      </w: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7318" w:rsidRPr="005B7318" w:rsidRDefault="005B7318" w:rsidP="005B73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5B7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недопущения в дальнейшем аналогичных нарушений рекомендуем Заказчику:</w:t>
      </w:r>
    </w:p>
    <w:p w:rsidR="005B7318" w:rsidRPr="00D90138" w:rsidRDefault="005B7318" w:rsidP="00D90138">
      <w:pPr>
        <w:pStyle w:val="ad"/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eastAsia="Times New Roman" w:hAnsi="Times New Roman"/>
          <w:sz w:val="28"/>
          <w:szCs w:val="28"/>
          <w:lang w:eastAsia="ru-RU"/>
        </w:rPr>
        <w:t>Усилить контроль за подготовкой и оформлением закупочной документации в соответствии с требованиями Закона о контрактной системе и нормативно-правовыми актами города Москвы.</w:t>
      </w:r>
    </w:p>
    <w:p w:rsidR="005B7318" w:rsidRPr="00D90138" w:rsidRDefault="005B7318" w:rsidP="00D90138">
      <w:pPr>
        <w:pStyle w:val="ad"/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hAnsi="Times New Roman"/>
          <w:sz w:val="28"/>
          <w:szCs w:val="28"/>
        </w:rPr>
        <w:t>Усилить контроль за приведением к единообразию сроков исполнения, указанных в аукционной документации при публикации извещения                             и документации, входящей в ее состав (проект контракта, решение                              об организации и проведении закупки).</w:t>
      </w:r>
    </w:p>
    <w:p w:rsidR="005B7318" w:rsidRPr="00D90138" w:rsidRDefault="005B7318" w:rsidP="00D90138">
      <w:pPr>
        <w:pStyle w:val="ad"/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eastAsia="Times New Roman" w:hAnsi="Times New Roman"/>
          <w:sz w:val="28"/>
          <w:szCs w:val="28"/>
          <w:lang w:eastAsia="ru-RU"/>
        </w:rPr>
        <w:t>Своевременно направлять сведения о заключении, изменении, расторжении договоров и иную документацию в соответствии с ч. 3 ст. 103 Закона                           о контрактной системе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Федерации.</w:t>
      </w:r>
    </w:p>
    <w:p w:rsidR="005B7318" w:rsidRPr="00D90138" w:rsidRDefault="005B7318" w:rsidP="00D90138">
      <w:pPr>
        <w:pStyle w:val="ad"/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hAnsi="Times New Roman"/>
          <w:sz w:val="28"/>
          <w:szCs w:val="28"/>
        </w:rPr>
        <w:t>Усилить контроль за сроками размещения в ЕИС информации о заключении, изменении, исполнении, расторжении договоров, отчетов об исполнении контрактов, отдельных этапов исполнения контрактов.</w:t>
      </w:r>
    </w:p>
    <w:p w:rsidR="005B7318" w:rsidRPr="00D90138" w:rsidRDefault="005B7318" w:rsidP="00D90138">
      <w:pPr>
        <w:pStyle w:val="ad"/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eastAsia="Times New Roman" w:hAnsi="Times New Roman"/>
          <w:sz w:val="28"/>
          <w:szCs w:val="28"/>
          <w:lang w:eastAsia="ru-RU"/>
        </w:rPr>
        <w:t>Усилить контроль за ведением претензионной работы и своевременному исполнению контрактов согласно срокам исполнения/действия контракта</w:t>
      </w:r>
      <w:r w:rsidRPr="00D90138">
        <w:rPr>
          <w:rFonts w:ascii="Times New Roman" w:hAnsi="Times New Roman"/>
          <w:sz w:val="28"/>
          <w:szCs w:val="28"/>
        </w:rPr>
        <w:t>.</w:t>
      </w:r>
    </w:p>
    <w:p w:rsidR="005B7318" w:rsidRPr="00D90138" w:rsidRDefault="005B7318" w:rsidP="00D90138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13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3.4. Порядка осуществления ведомственного контроля в сфере закупок товаров, работ, услуг для обеспечения государственных нужд города Москвы, утвержденного постановлением Правительства Москвы от 27 августа 2014 г. № 488-ПП, материалы плановой проверки, содержащие признаки административного правонарушения, подлежат направлению в Главное контрольное управление города Москвы. </w:t>
      </w:r>
    </w:p>
    <w:p w:rsidR="005B7318" w:rsidRPr="005B7318" w:rsidRDefault="005B7318" w:rsidP="005B7318"/>
    <w:p w:rsidR="005B7318" w:rsidRPr="005B7318" w:rsidRDefault="005B7318" w:rsidP="005B7318"/>
    <w:p w:rsidR="005B7318" w:rsidRDefault="005B7318"/>
    <w:sectPr w:rsidR="005B7318" w:rsidSect="00D80461">
      <w:headerReference w:type="default" r:id="rId8"/>
      <w:pgSz w:w="11906" w:h="16838"/>
      <w:pgMar w:top="851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023AE">
      <w:pPr>
        <w:spacing w:after="0" w:line="240" w:lineRule="auto"/>
      </w:pPr>
      <w:r>
        <w:separator/>
      </w:r>
    </w:p>
  </w:endnote>
  <w:endnote w:type="continuationSeparator" w:id="0">
    <w:p w:rsidR="00000000" w:rsidRDefault="00D02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023AE">
      <w:pPr>
        <w:spacing w:after="0" w:line="240" w:lineRule="auto"/>
      </w:pPr>
      <w:r>
        <w:separator/>
      </w:r>
    </w:p>
  </w:footnote>
  <w:footnote w:type="continuationSeparator" w:id="0">
    <w:p w:rsidR="00000000" w:rsidRDefault="00D02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CDA" w:rsidRDefault="0021718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14</w:t>
    </w:r>
    <w:r>
      <w:fldChar w:fldCharType="end"/>
    </w:r>
  </w:p>
  <w:p w:rsidR="00220CDA" w:rsidRDefault="00D02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C631D"/>
    <w:multiLevelType w:val="hybridMultilevel"/>
    <w:tmpl w:val="8C6449B4"/>
    <w:lvl w:ilvl="0" w:tplc="4AFE89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4EE47A2"/>
    <w:multiLevelType w:val="hybridMultilevel"/>
    <w:tmpl w:val="8DAED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A1E77"/>
    <w:multiLevelType w:val="hybridMultilevel"/>
    <w:tmpl w:val="EC4CA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18"/>
    <w:rsid w:val="00217182"/>
    <w:rsid w:val="005B7318"/>
    <w:rsid w:val="00C64107"/>
    <w:rsid w:val="00D023AE"/>
    <w:rsid w:val="00D9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1B534"/>
  <w15:chartTrackingRefBased/>
  <w15:docId w15:val="{17CAE232-80C9-4EBB-860C-3073B75E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B7318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B7318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5B731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7318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5B7318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5B73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semiHidden/>
    <w:unhideWhenUsed/>
    <w:rsid w:val="005B7318"/>
  </w:style>
  <w:style w:type="paragraph" w:styleId="a3">
    <w:name w:val="Balloon Text"/>
    <w:basedOn w:val="a"/>
    <w:link w:val="a4"/>
    <w:semiHidden/>
    <w:rsid w:val="005B731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5B731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B7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5B731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Normal">
    <w:name w:val="ConsPlusNormal"/>
    <w:rsid w:val="005B73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5B731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rsid w:val="005B73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5B73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5B73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rsid w:val="005B73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5B7318"/>
    <w:rPr>
      <w:color w:val="0563C1"/>
      <w:u w:val="single"/>
    </w:rPr>
  </w:style>
  <w:style w:type="character" w:styleId="ac">
    <w:name w:val="Unresolved Mention"/>
    <w:uiPriority w:val="99"/>
    <w:semiHidden/>
    <w:unhideWhenUsed/>
    <w:rsid w:val="005B7318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B7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B731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g-binding">
    <w:name w:val="ng-binding"/>
    <w:rsid w:val="005B7318"/>
  </w:style>
  <w:style w:type="paragraph" w:customStyle="1" w:styleId="Default">
    <w:name w:val="Default"/>
    <w:rsid w:val="005B73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List Paragraph"/>
    <w:basedOn w:val="a"/>
    <w:link w:val="ae"/>
    <w:uiPriority w:val="34"/>
    <w:qFormat/>
    <w:rsid w:val="005B7318"/>
    <w:pPr>
      <w:ind w:left="720"/>
      <w:contextualSpacing/>
    </w:pPr>
    <w:rPr>
      <w:rFonts w:ascii="Calibri" w:eastAsia="Calibri" w:hAnsi="Calibri" w:cs="Times New Roman"/>
    </w:rPr>
  </w:style>
  <w:style w:type="paragraph" w:styleId="af">
    <w:name w:val="footnote text"/>
    <w:aliases w:val="Текст сноски НИВ, Знак Знак Знак Знак,Знак Знак,Текст сноски Знак Знак, Знак,fn,Знак Знак Знак Знак,Знак,Знак2,Footnote Text Char,Знак Знак Знак1,Table_Footnote_last,Текст сноски Знак1 Знак,Footnote Text Char Знак Знак,Текст сноски Знак1,З"/>
    <w:basedOn w:val="a"/>
    <w:link w:val="af0"/>
    <w:uiPriority w:val="99"/>
    <w:unhideWhenUsed/>
    <w:qFormat/>
    <w:rsid w:val="005B731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0">
    <w:name w:val="Текст сноски Знак"/>
    <w:aliases w:val="Текст сноски НИВ Знак, Знак Знак Знак Знак Знак,Знак Знак Знак,Текст сноски Знак Знак Знак, Знак Знак,fn Знак,Знак Знак Знак Знак Знак,Знак Знак1,Знак2 Знак,Footnote Text Char Знак,Знак Знак Знак1 Знак,Table_Footnote_last Знак,З Знак"/>
    <w:basedOn w:val="a0"/>
    <w:link w:val="af"/>
    <w:uiPriority w:val="99"/>
    <w:rsid w:val="005B7318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footnote reference"/>
    <w:aliases w:val="текст сноски,анкета сноска,Знак сноски-FN,Ciae niinee-FN,Знак сноски 1,Ciae niinee 1"/>
    <w:uiPriority w:val="99"/>
    <w:unhideWhenUsed/>
    <w:rsid w:val="005B7318"/>
    <w:rPr>
      <w:vertAlign w:val="superscript"/>
    </w:rPr>
  </w:style>
  <w:style w:type="paragraph" w:styleId="af2">
    <w:name w:val="Normal (Web)"/>
    <w:basedOn w:val="a"/>
    <w:uiPriority w:val="99"/>
    <w:unhideWhenUsed/>
    <w:rsid w:val="005B7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link w:val="ad"/>
    <w:uiPriority w:val="34"/>
    <w:locked/>
    <w:rsid w:val="005B7318"/>
    <w:rPr>
      <w:rFonts w:ascii="Calibri" w:eastAsia="Calibri" w:hAnsi="Calibri" w:cs="Times New Roman"/>
    </w:rPr>
  </w:style>
  <w:style w:type="character" w:styleId="af3">
    <w:name w:val="annotation reference"/>
    <w:rsid w:val="005B7318"/>
    <w:rPr>
      <w:sz w:val="16"/>
      <w:szCs w:val="16"/>
    </w:rPr>
  </w:style>
  <w:style w:type="paragraph" w:styleId="af4">
    <w:name w:val="annotation text"/>
    <w:basedOn w:val="a"/>
    <w:link w:val="af5"/>
    <w:rsid w:val="005B7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0"/>
    <w:link w:val="af4"/>
    <w:rsid w:val="005B73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5B7318"/>
    <w:rPr>
      <w:b/>
      <w:bCs/>
    </w:rPr>
  </w:style>
  <w:style w:type="character" w:customStyle="1" w:styleId="af7">
    <w:name w:val="Тема примечания Знак"/>
    <w:basedOn w:val="af5"/>
    <w:link w:val="af6"/>
    <w:rsid w:val="005B73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l">
    <w:name w:val="hl"/>
    <w:rsid w:val="005B7318"/>
  </w:style>
  <w:style w:type="paragraph" w:customStyle="1" w:styleId="formattext">
    <w:name w:val="formattext"/>
    <w:basedOn w:val="a"/>
    <w:rsid w:val="005B731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mment">
    <w:name w:val="comment"/>
    <w:rsid w:val="005B7318"/>
  </w:style>
  <w:style w:type="character" w:customStyle="1" w:styleId="af8">
    <w:name w:val="Гипертекстовая ссылка"/>
    <w:basedOn w:val="a0"/>
    <w:uiPriority w:val="99"/>
    <w:rsid w:val="005B7318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Турмышева Ольга Евгеньевна</dc:creator>
  <cp:keywords/>
  <dc:description/>
  <cp:lastModifiedBy>Турмышева Ольга Евгеньевна</cp:lastModifiedBy>
  <cp:revision>4</cp:revision>
  <dcterms:created xsi:type="dcterms:W3CDTF">2021-08-25T10:59:00Z</dcterms:created>
  <dcterms:modified xsi:type="dcterms:W3CDTF">2021-08-27T06:05:00Z</dcterms:modified>
</cp:coreProperties>
</file>